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Medio Ambiente y Turismo del Gobierno de Aragón, la siguiente Pregunta sobre la lucha contra los efectos del cambio climático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ql403wk8bor7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¿Qué obras de prevención tiene previstas su departamento a fin de dar certezas a los vecinos de Cuarte de Huerva, Cadrete y María de Huerva de que no volverán a sufrir las inundaciones como las ocurridas el pasado 28 de septiembre?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06 de octubre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