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rPr/>
      </w:pPr>
      <w:r w:rsidDel="00000000" w:rsidR="00000000" w:rsidRPr="00000000">
        <w:rPr/>
        <w:drawing>
          <wp:inline distB="0" distT="0" distL="0" distR="0">
            <wp:extent cx="1382699" cy="806226"/>
            <wp:effectExtent b="0" l="0" r="0" t="0"/>
            <wp:docPr descr="Canvas Logo" id="3" name="image2.png"/>
            <a:graphic>
              <a:graphicData uri="http://schemas.openxmlformats.org/drawingml/2006/picture">
                <pic:pic>
                  <pic:nvPicPr>
                    <pic:cNvPr descr="Canvas Logo"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82699" cy="80622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ab/>
        <w:tab/>
        <w:tab/>
        <w:tab/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4610100</wp:posOffset>
            </wp:positionH>
            <wp:positionV relativeFrom="paragraph">
              <wp:posOffset>58419</wp:posOffset>
            </wp:positionV>
            <wp:extent cx="2075180" cy="617220"/>
            <wp:effectExtent b="0" l="0" r="0" t="0"/>
            <wp:wrapSquare wrapText="bothSides" distB="0" distT="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5180" cy="6172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 LA MESA DE LAS CORTES DE ARAGÓN:</w:t>
      </w:r>
    </w:p>
    <w:p w:rsidR="00000000" w:rsidDel="00000000" w:rsidP="00000000" w:rsidRDefault="00000000" w:rsidRPr="00000000" w14:paraId="0000000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Alberto Izquierdo Vicente, Portavoz de la Agrupación Parlamentaria del Partido Aragonés- Grupo Mixto, de acuerdo con lo establecido en el artículo 267 y siguientes del Reglamento de las Cortes de Aragón, de conformidad con lo establecido, presenta la siguiente Proposición no de Ley relativa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mejorar la atención a los pacientes de Diabetes Mellitus tipo 1 en edad pediátrica y sus familias</w:t>
      </w:r>
      <w:r w:rsidDel="00000000" w:rsidR="00000000" w:rsidRPr="00000000">
        <w:rPr>
          <w:rFonts w:ascii="Arial" w:cs="Arial" w:eastAsia="Arial" w:hAnsi="Arial"/>
          <w:rtl w:val="0"/>
        </w:rPr>
        <w:t xml:space="preserve">, solicitando su tramitación ante el Pleno de la Cámara.</w:t>
      </w:r>
    </w:p>
    <w:p w:rsidR="00000000" w:rsidDel="00000000" w:rsidP="00000000" w:rsidRDefault="00000000" w:rsidRPr="00000000" w14:paraId="0000000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EXPOSICIÓN DE MOTIVOS</w:t>
      </w:r>
    </w:p>
    <w:p w:rsidR="00000000" w:rsidDel="00000000" w:rsidP="00000000" w:rsidRDefault="00000000" w:rsidRPr="00000000" w14:paraId="0000000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 Diabetes Mellitus de tipo 1 es una enfermedad autoinmune que afecta cada vez a más personas. En España, hay unas 90.000 personas que sufren de Diabetes tipo 1. </w:t>
      </w:r>
    </w:p>
    <w:p w:rsidR="00000000" w:rsidDel="00000000" w:rsidP="00000000" w:rsidRDefault="00000000" w:rsidRPr="00000000" w14:paraId="0000000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Nuestra Comunidad no es ajena de espaldas a esta realidad y la evolución de los casos preocupa a la comunidad sanitaria, ya que se ha experimentado un aumento del número de afectados, registrando 20,1 casos por cada 100.000 habitantes y situando a nuestra Comunidad como una “zona de muy alta incidencia” según el último boletín epidemiológico de Aragón.</w:t>
      </w:r>
    </w:p>
    <w:p w:rsidR="00000000" w:rsidDel="00000000" w:rsidP="00000000" w:rsidRDefault="00000000" w:rsidRPr="00000000" w14:paraId="0000000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Siempre es un momento muy delicado cuando a una persona se le diagnostica que padece Diabetes tipo 1, ya que esto va a implicar un cambio en los hábitos de los pacientes y sus familiares directos dado que esta enfermedad supone alterar la forma de alimentarse, comprar los alimentos, etc.</w:t>
      </w:r>
    </w:p>
    <w:p w:rsidR="00000000" w:rsidDel="00000000" w:rsidP="00000000" w:rsidRDefault="00000000" w:rsidRPr="00000000" w14:paraId="00000008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Mucho más complicado es si cabe cuando el denominado “debut diabético” le llega a un niño o niña. La adolescencia supone un desafío para los jóvenes y familias aragonesas y más si sumamos esta patología. El citado boletín epidemiológico de Aragón observa una incidencia más alta en el grupo de 10 a 14 años.</w:t>
      </w:r>
    </w:p>
    <w:p w:rsidR="00000000" w:rsidDel="00000000" w:rsidP="00000000" w:rsidRDefault="00000000" w:rsidRPr="00000000" w14:paraId="00000009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Desde el servicio de endocrinología pediátrica del Hospital Miguel Servet, se ha podido evaluar la carga emocional que supone para los niños que padecen Diabetes tipo 1 mediante un estudio que consiguió una beca del Fondo de Investigación Sanitaria del Instituto de Salud Carlos III y del Ministerio de Sanidad, arrojando datos preocupantes, que demuestran que el 56,4% de los encuestados tienen mayor carga emocional (distrés).</w:t>
      </w:r>
    </w:p>
    <w:p w:rsidR="00000000" w:rsidDel="00000000" w:rsidP="00000000" w:rsidRDefault="00000000" w:rsidRPr="00000000" w14:paraId="0000000A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Otro estudio de ADHERA evaluaba esta situación entre los niños/as y sus tutores legales arrojando resultados negativos en más de la mitad de los encuestados en relación con la depresión, la ansiedad y el estrés. Dicho estudio pone de manifiesto que el apoyo psicológico ayudó a disminuir la ansiedad de los tutores.</w:t>
      </w:r>
    </w:p>
    <w:p w:rsidR="00000000" w:rsidDel="00000000" w:rsidP="00000000" w:rsidRDefault="00000000" w:rsidRPr="00000000" w14:paraId="0000000B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Las guías clínicas internacionales recomiendan que en las unidades de diabetes se integre la figura del psicólogo para dar soporte a estas familias.</w:t>
      </w:r>
    </w:p>
    <w:p w:rsidR="00000000" w:rsidDel="00000000" w:rsidP="00000000" w:rsidRDefault="00000000" w:rsidRPr="00000000" w14:paraId="0000000C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Aragón, hay más de 700 menores de 18 años que padecen Diabetes Mellitus de tipo 1 que, además, no son ajenos al resto de problemas que sufren los niños y niñas de su edad referentes a trastornos de conducta alimenticia, siendo una correcta alimentación uno de los factores clave para tratar la diabetes.</w:t>
      </w:r>
    </w:p>
    <w:p w:rsidR="00000000" w:rsidDel="00000000" w:rsidP="00000000" w:rsidRDefault="00000000" w:rsidRPr="00000000" w14:paraId="0000000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</w:t>
      </w:r>
    </w:p>
    <w:p w:rsidR="00000000" w:rsidDel="00000000" w:rsidP="00000000" w:rsidRDefault="00000000" w:rsidRPr="00000000" w14:paraId="0000001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Por lo expuesto, esta Agrupación Parlamentaria presenta la siguiente:</w:t>
      </w:r>
    </w:p>
    <w:p w:rsidR="00000000" w:rsidDel="00000000" w:rsidP="00000000" w:rsidRDefault="00000000" w:rsidRPr="00000000" w14:paraId="0000001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PROPOSICIÓN NO DE LEY</w:t>
      </w:r>
    </w:p>
    <w:p w:rsidR="00000000" w:rsidDel="00000000" w:rsidP="00000000" w:rsidRDefault="00000000" w:rsidRPr="00000000" w14:paraId="0000001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Las Cortes de Aragón, instan al Gobierno de Aragón a dotar al equipo multidisciplinar de consulta de diabetes pediátrica con una plaza de nueva creación de Psicólogo/a que dé servicio a los niños y niñas afectados y sus familias.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1562100</wp:posOffset>
            </wp:positionH>
            <wp:positionV relativeFrom="paragraph">
              <wp:posOffset>30480</wp:posOffset>
            </wp:positionV>
            <wp:extent cx="3311279" cy="2579990"/>
            <wp:effectExtent b="0" l="0" r="0" t="0"/>
            <wp:wrapNone/>
            <wp:docPr descr="Imagen que contiene Logotipo&#10;&#10;Descripción generada automáticamente" id="1" name="image3.png"/>
            <a:graphic>
              <a:graphicData uri="http://schemas.openxmlformats.org/drawingml/2006/picture">
                <pic:pic>
                  <pic:nvPicPr>
                    <pic:cNvPr descr="Imagen que contiene Logotipo&#10;&#10;Descripción generada automáticamente"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11279" cy="25799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El Portavoz</w:t>
      </w:r>
    </w:p>
    <w:p w:rsidR="00000000" w:rsidDel="00000000" w:rsidP="00000000" w:rsidRDefault="00000000" w:rsidRPr="00000000" w14:paraId="0000001B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Alberto Izquierdo Vicente</w:t>
      </w:r>
    </w:p>
    <w:p w:rsidR="00000000" w:rsidDel="00000000" w:rsidP="00000000" w:rsidRDefault="00000000" w:rsidRPr="00000000" w14:paraId="0000001C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right" w:leader="none" w:pos="10466"/>
        </w:tabs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Zaragoza, a 14 de noviembre de 2024</w:t>
      </w:r>
    </w:p>
    <w:sectPr>
      <w:pgSz w:h="16838" w:w="11906" w:orient="portrait"/>
      <w:pgMar w:bottom="720" w:top="72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