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2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D.Alberto Izquierdo Vicente Portavoz de la Agrupación Parlamentaria Partido Aragonés (Grupo Mixto), haciendo uso de los dispuesto en los artículos 75. 1. d) y 241 del Reglamento de la Cámara, solicita la comparecencia </w:t>
      </w:r>
      <w:bookmarkStart w:colFirst="0" w:colLast="0" w:name="qae9ykrrq1x8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del Director General de Transportes del Gobierno de Aragón ante la Comisión de Fomento, Vivienda, Logística y Cohesión Territorial al objeto de:</w:t>
      </w:r>
    </w:p>
    <w:p w:rsidR="00000000" w:rsidDel="00000000" w:rsidP="00000000" w:rsidRDefault="00000000" w:rsidRPr="00000000" w14:paraId="00000004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Informar sobre las líneas generales que va a llevar en su Dirección General.</w:t>
      </w:r>
    </w:p>
    <w:p w:rsidR="00000000" w:rsidDel="00000000" w:rsidP="00000000" w:rsidRDefault="00000000" w:rsidRPr="00000000" w14:paraId="00000006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1192696</wp:posOffset>
            </wp:positionH>
            <wp:positionV relativeFrom="paragraph">
              <wp:posOffset>8090</wp:posOffset>
            </wp:positionV>
            <wp:extent cx="3274985" cy="2551711"/>
            <wp:effectExtent b="0" l="0" r="0" t="0"/>
            <wp:wrapNone/>
            <wp:docPr descr="Imagen que contiene Logotipo&#10;&#10;Descripción generada automáticamente" id="2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4985" cy="25517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bookmarkStart w:colFirst="0" w:colLast="0" w:name="in3kiuuiuhu7" w:id="1"/>
    <w:bookmarkEnd w:id="1"/>
    <w:p w:rsidR="00000000" w:rsidDel="00000000" w:rsidP="00000000" w:rsidRDefault="00000000" w:rsidRPr="00000000" w14:paraId="00000007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El Portavoz</w:t>
      </w:r>
    </w:p>
    <w:p w:rsidR="00000000" w:rsidDel="00000000" w:rsidP="00000000" w:rsidRDefault="00000000" w:rsidRPr="00000000" w14:paraId="00000010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Zaragoza, </w:t>
      </w:r>
      <w:bookmarkStart w:colFirst="0" w:colLast="0" w:name="a3eiifvjupqw" w:id="2"/>
      <w:bookmarkEnd w:id="2"/>
      <w:r w:rsidDel="00000000" w:rsidR="00000000" w:rsidRPr="00000000">
        <w:rPr>
          <w:rFonts w:ascii="Verdana" w:cs="Verdana" w:eastAsia="Verdana" w:hAnsi="Verdana"/>
          <w:rtl w:val="0"/>
        </w:rPr>
        <w:t xml:space="preserve">a 09 de enero de 2025.</w:t>
      </w:r>
    </w:p>
    <w:p w:rsidR="00000000" w:rsidDel="00000000" w:rsidP="00000000" w:rsidRDefault="00000000" w:rsidRPr="00000000" w14:paraId="00000012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qu78fly0ckej" w:id="3"/>
    <w:bookmarkEnd w:id="3"/>
    <w:p w:rsidR="00000000" w:rsidDel="00000000" w:rsidP="00000000" w:rsidRDefault="00000000" w:rsidRPr="00000000" w14:paraId="00000013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701" w:top="3402" w:left="1871" w:right="1134" w:header="1134" w:footer="15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418"/>
        <w:tab w:val="right" w:leader="none" w:pos="9923"/>
        <w:tab w:val="center" w:leader="none" w:pos="2269"/>
        <w:tab w:val="right" w:leader="none" w:pos="9356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82699" cy="806226"/>
          <wp:effectExtent b="0" l="0" r="0" t="0"/>
          <wp:docPr descr="Canvas Logo" id="3" name="image2.png"/>
          <a:graphic>
            <a:graphicData uri="http://schemas.openxmlformats.org/drawingml/2006/picture">
              <pic:pic>
                <pic:nvPicPr>
                  <pic:cNvPr descr="Canvas Log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2699" cy="8062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3570135</wp:posOffset>
          </wp:positionH>
          <wp:positionV relativeFrom="paragraph">
            <wp:posOffset>63003</wp:posOffset>
          </wp:positionV>
          <wp:extent cx="2075180" cy="617220"/>
          <wp:effectExtent b="0" l="0" r="0" t="0"/>
          <wp:wrapSquare wrapText="bothSides" distB="0" distT="0" distL="114300" distR="114300"/>
          <wp:docPr descr="Imagen que contiene Texto&#10;&#10;Descripción generada automáticamente" id="1" name="image1.png"/>
          <a:graphic>
            <a:graphicData uri="http://schemas.openxmlformats.org/drawingml/2006/picture">
              <pic:pic>
                <pic:nvPicPr>
                  <pic:cNvPr descr="Imagen que contiene Texto&#10;&#10;Descripción generada automá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5180" cy="6172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ind w:firstLine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