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Presidencia, Economía y Justicia del Gobierno de Aragón, la siguiente Pregunta sobre la situación de la economía aragonesa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3zs037n72rzr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¿Considera su departamento que los ciudadanos perciben la mejoría de la situación económica de la Comunidad tras los múltiples anuncios de inversiones?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18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