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ESQUEMA DEBATE SOBRE EL ESTADO DE LA COMUNIDAD</w:t>
      </w:r>
    </w:p>
    <w:p w:rsidR="00000000" w:rsidDel="00000000" w:rsidP="00000000" w:rsidRDefault="00000000" w:rsidRPr="00000000" w14:paraId="00000002">
      <w:pPr>
        <w:jc w:val="both"/>
        <w:rPr/>
      </w:pPr>
      <w:r w:rsidDel="00000000" w:rsidR="00000000" w:rsidRPr="00000000">
        <w:rPr>
          <w:rtl w:val="0"/>
        </w:rPr>
        <w:t xml:space="preserve">1.- </w:t>
      </w:r>
      <w:r w:rsidDel="00000000" w:rsidR="00000000" w:rsidRPr="00000000">
        <w:rPr>
          <w:b w:val="1"/>
          <w:rtl w:val="0"/>
        </w:rPr>
        <w:t xml:space="preserve">¿Por qué estamos aquí?</w:t>
      </w:r>
      <w:r w:rsidDel="00000000" w:rsidR="00000000" w:rsidRPr="00000000">
        <w:rPr>
          <w:rtl w:val="0"/>
        </w:rPr>
        <w:t xml:space="preserve"> Nos debemos a los aragoneses y debemos someter a examen la gestión del Gobierno </w:t>
      </w:r>
      <w:r w:rsidDel="00000000" w:rsidR="00000000" w:rsidRPr="00000000">
        <w:rPr>
          <w:highlight w:val="yellow"/>
          <w:rtl w:val="0"/>
        </w:rPr>
        <w:t xml:space="preserve">y el trabajo de los Grupos Parlamentarios.</w:t>
      </w:r>
      <w:r w:rsidDel="00000000" w:rsidR="00000000" w:rsidRPr="00000000">
        <w:rPr>
          <w:rtl w:val="0"/>
        </w:rPr>
        <w:t xml:space="preserve"> </w:t>
      </w:r>
    </w:p>
    <w:p w:rsidR="00000000" w:rsidDel="00000000" w:rsidP="00000000" w:rsidRDefault="00000000" w:rsidRPr="00000000" w14:paraId="00000003">
      <w:pPr>
        <w:jc w:val="both"/>
        <w:rPr/>
      </w:pPr>
      <w:r w:rsidDel="00000000" w:rsidR="00000000" w:rsidRPr="00000000">
        <w:rPr>
          <w:rtl w:val="0"/>
        </w:rPr>
        <w:tab/>
        <w:t xml:space="preserve">-El Gobierno de Aragón de hoy no es el mismo que el de hace 14 meses. Hoy Aragón tiene un Gobierno mejor con la salida de VOX.</w:t>
      </w:r>
    </w:p>
    <w:p w:rsidR="00000000" w:rsidDel="00000000" w:rsidP="00000000" w:rsidRDefault="00000000" w:rsidRPr="00000000" w14:paraId="00000004">
      <w:pPr>
        <w:jc w:val="both"/>
        <w:rPr/>
      </w:pPr>
      <w:r w:rsidDel="00000000" w:rsidR="00000000" w:rsidRPr="00000000">
        <w:rPr>
          <w:rtl w:val="0"/>
        </w:rPr>
        <w:tab/>
        <w:t xml:space="preserve">-El Partido Aragonés, que firmó un acuerdo de investidura</w:t>
      </w:r>
      <w:r w:rsidDel="00000000" w:rsidR="00000000" w:rsidRPr="00000000">
        <w:rPr>
          <w:highlight w:val="yellow"/>
          <w:rtl w:val="0"/>
        </w:rPr>
        <w:t xml:space="preserve">, no se ha movido</w:t>
      </w:r>
      <w:r w:rsidDel="00000000" w:rsidR="00000000" w:rsidRPr="00000000">
        <w:rPr>
          <w:rtl w:val="0"/>
        </w:rPr>
        <w:t xml:space="preserve">, velamos por que se cumplan los compromisos que firmamos y hemos aportado estabilidad a este Gobierno.</w:t>
      </w:r>
    </w:p>
    <w:p w:rsidR="00000000" w:rsidDel="00000000" w:rsidP="00000000" w:rsidRDefault="00000000" w:rsidRPr="00000000" w14:paraId="00000005">
      <w:pPr>
        <w:jc w:val="both"/>
        <w:rPr/>
      </w:pPr>
      <w:r w:rsidDel="00000000" w:rsidR="00000000" w:rsidRPr="00000000">
        <w:rPr>
          <w:rtl w:val="0"/>
        </w:rPr>
        <w:tab/>
        <w:t xml:space="preserve">-(compromisos cumplidos y no cumplidos)</w:t>
      </w:r>
    </w:p>
    <w:p w:rsidR="00000000" w:rsidDel="00000000" w:rsidP="00000000" w:rsidRDefault="00000000" w:rsidRPr="00000000" w14:paraId="00000006">
      <w:pPr>
        <w:jc w:val="both"/>
        <w:rPr/>
      </w:pPr>
      <w:r w:rsidDel="00000000" w:rsidR="00000000" w:rsidRPr="00000000">
        <w:rPr>
          <w:rtl w:val="0"/>
        </w:rPr>
        <w:t xml:space="preserve">2.- </w:t>
      </w:r>
      <w:r w:rsidDel="00000000" w:rsidR="00000000" w:rsidRPr="00000000">
        <w:rPr>
          <w:b w:val="1"/>
          <w:rtl w:val="0"/>
        </w:rPr>
        <w:t xml:space="preserve">Aragón vive un momento dulce</w:t>
      </w:r>
      <w:r w:rsidDel="00000000" w:rsidR="00000000" w:rsidRPr="00000000">
        <w:rPr>
          <w:rtl w:val="0"/>
        </w:rPr>
        <w:t xml:space="preserve"> y no solo gracias a la gestión de este Gobierno sino también a la del que le precedió. La proyección que está alcanzando nuestra Comunidad es gracias al trabajo de muchas personas.</w:t>
      </w:r>
    </w:p>
    <w:p w:rsidR="00000000" w:rsidDel="00000000" w:rsidP="00000000" w:rsidRDefault="00000000" w:rsidRPr="00000000" w14:paraId="00000007">
      <w:pPr>
        <w:jc w:val="both"/>
        <w:rPr/>
      </w:pPr>
      <w:r w:rsidDel="00000000" w:rsidR="00000000" w:rsidRPr="00000000">
        <w:rPr>
          <w:rtl w:val="0"/>
        </w:rPr>
        <w:tab/>
        <w:t xml:space="preserve">-Aragón lidera el sector de las </w:t>
      </w:r>
      <w:r w:rsidDel="00000000" w:rsidR="00000000" w:rsidRPr="00000000">
        <w:rPr>
          <w:b w:val="1"/>
          <w:rtl w:val="0"/>
        </w:rPr>
        <w:t xml:space="preserve">energías renovables</w:t>
      </w:r>
      <w:r w:rsidDel="00000000" w:rsidR="00000000" w:rsidRPr="00000000">
        <w:rPr>
          <w:rtl w:val="0"/>
        </w:rPr>
        <w:t xml:space="preserve"> en nuestro país y, si avanzamos en su gestión y planificación, pueden convertirnos en líderes internacionales.</w:t>
      </w:r>
    </w:p>
    <w:p w:rsidR="00000000" w:rsidDel="00000000" w:rsidP="00000000" w:rsidRDefault="00000000" w:rsidRPr="00000000" w14:paraId="00000008">
      <w:pPr>
        <w:jc w:val="both"/>
        <w:rPr/>
      </w:pPr>
      <w:r w:rsidDel="00000000" w:rsidR="00000000" w:rsidRPr="00000000">
        <w:rPr>
          <w:rtl w:val="0"/>
        </w:rPr>
        <w:tab/>
        <w:t xml:space="preserve">-Tenemos que ser audaces, pero no triunfalistas. Debemos ser capaces de seguir atrayendo proyectos tecnológicos, pero sin emborracharnos de éxito.</w:t>
      </w:r>
    </w:p>
    <w:p w:rsidR="00000000" w:rsidDel="00000000" w:rsidP="00000000" w:rsidRDefault="00000000" w:rsidRPr="00000000" w14:paraId="00000009">
      <w:pPr>
        <w:jc w:val="both"/>
        <w:rPr/>
      </w:pPr>
      <w:r w:rsidDel="00000000" w:rsidR="00000000" w:rsidRPr="00000000">
        <w:rPr>
          <w:rtl w:val="0"/>
        </w:rPr>
        <w:tab/>
        <w:t xml:space="preserve">-Estamos haciendo las cosas bien pero el 80% de las empresas que han llegado a la Comunidad se están instalando en el corredor del Ebro. Debemos combatir a los movimientos sociales convertidos en partidos políticos que intentan galvanizar los miedos sociales y que han convertido a Teruel en una zona marcada para los inversores. Debemos ser capaces de conseguir la permeabilidad de las inversiones en todo Aragón.</w:t>
      </w:r>
    </w:p>
    <w:p w:rsidR="00000000" w:rsidDel="00000000" w:rsidP="00000000" w:rsidRDefault="00000000" w:rsidRPr="00000000" w14:paraId="0000000A">
      <w:pPr>
        <w:jc w:val="both"/>
        <w:rPr>
          <w:b w:val="1"/>
        </w:rPr>
      </w:pPr>
      <w:r w:rsidDel="00000000" w:rsidR="00000000" w:rsidRPr="00000000">
        <w:rPr>
          <w:rtl w:val="0"/>
        </w:rPr>
        <w:tab/>
        <w:t xml:space="preserve">-El Tribunal Constitucional ha anulado el Decreto Ley de Energías Renovables de Aragón, esa gran idea que tuvo el Gobierno anterior y que yo comparto. </w:t>
      </w:r>
      <w:r w:rsidDel="00000000" w:rsidR="00000000" w:rsidRPr="00000000">
        <w:rPr>
          <w:b w:val="1"/>
          <w:rtl w:val="0"/>
        </w:rPr>
        <w:t xml:space="preserve">Tenemos que luchar y trabajar en un nuevo decreto que nadie nos pueda tumbar porque la producción y el control de la energía debe ejercerlos Aragón. No permitamos que sea el Gobierno de España el que nos diga lo que tenemos que hacer en materia energética. </w:t>
      </w:r>
    </w:p>
    <w:p w:rsidR="00000000" w:rsidDel="00000000" w:rsidP="00000000" w:rsidRDefault="00000000" w:rsidRPr="00000000" w14:paraId="0000000B">
      <w:pPr>
        <w:jc w:val="both"/>
        <w:rPr>
          <w:b w:val="1"/>
        </w:rPr>
      </w:pPr>
      <w:r w:rsidDel="00000000" w:rsidR="00000000" w:rsidRPr="00000000">
        <w:rPr>
          <w:b w:val="1"/>
          <w:rtl w:val="0"/>
        </w:rPr>
        <w:tab/>
        <w:t xml:space="preserve">-En esta pelea tendrá enfrente a los cantonalistas, negacionistas y terraplanistas. No cuente con ellos. Cuente con el partido Aragonés, con los que han sido capaces de construir este territorio.</w:t>
      </w:r>
    </w:p>
    <w:p w:rsidR="00000000" w:rsidDel="00000000" w:rsidP="00000000" w:rsidRDefault="00000000" w:rsidRPr="00000000" w14:paraId="0000000C">
      <w:pPr>
        <w:jc w:val="both"/>
        <w:rPr/>
      </w:pPr>
      <w:r w:rsidDel="00000000" w:rsidR="00000000" w:rsidRPr="00000000">
        <w:rPr>
          <w:b w:val="1"/>
          <w:rtl w:val="0"/>
        </w:rPr>
        <w:tab/>
        <w:t xml:space="preserve">-</w:t>
      </w:r>
      <w:r w:rsidDel="00000000" w:rsidR="00000000" w:rsidRPr="00000000">
        <w:rPr>
          <w:rtl w:val="0"/>
        </w:rPr>
        <w:t xml:space="preserve">Para seguir construyendo este territorio, Aragón necesita población, nuevos habitantes para nuestro territorio, trabajadores para estos grandes proyectos. Frente a los que pretenden boicotear los presupuestos de la Comunidad porque se niegan a admitir la llegada de más migrantes, frente a su racismo y xenofobia, desde el Partido Aragonés defendemos una Comunidad solidaria, que no se ponga de espalda a la realidad. Tenemos una oportunidad única de ganar población y, a la vez, demostrar nuestro carácter solidario y acogedor.</w:t>
      </w:r>
    </w:p>
    <w:p w:rsidR="00000000" w:rsidDel="00000000" w:rsidP="00000000" w:rsidRDefault="00000000" w:rsidRPr="00000000" w14:paraId="0000000D">
      <w:pPr>
        <w:jc w:val="both"/>
        <w:rPr>
          <w:b w:val="1"/>
        </w:rPr>
      </w:pPr>
      <w:r w:rsidDel="00000000" w:rsidR="00000000" w:rsidRPr="00000000">
        <w:rPr>
          <w:b w:val="1"/>
          <w:rtl w:val="0"/>
        </w:rPr>
        <w:t xml:space="preserve">3.- El partido Aragonés apuesta por la equidad en la prestación de los servicios públicos a la ciudadanía. </w:t>
      </w:r>
      <w:r w:rsidDel="00000000" w:rsidR="00000000" w:rsidRPr="00000000">
        <w:rPr>
          <w:rtl w:val="0"/>
        </w:rPr>
        <w:t xml:space="preserve">Los aragoneses, vivan donde vivan, tienen derecho a recibir servicios públicos de calidad: sanidad, educación, servicios sociales... Conocemos las dificultades para encontrar profesionales sanitarios para el medio rural, pero no basta con decir que ahora hay más médicos que hace un año. </w:t>
      </w:r>
      <w:r w:rsidDel="00000000" w:rsidR="00000000" w:rsidRPr="00000000">
        <w:rPr>
          <w:b w:val="1"/>
          <w:rtl w:val="0"/>
        </w:rPr>
        <w:t xml:space="preserve">Aragón debe liderar en el Consejo Interterritorial de Sanidad la reivindicación de que se agilicen los trámites para convalidar los títulos sanitarios a los profesionales de otros países.</w:t>
      </w:r>
    </w:p>
    <w:p w:rsidR="00000000" w:rsidDel="00000000" w:rsidP="00000000" w:rsidRDefault="00000000" w:rsidRPr="00000000" w14:paraId="0000000E">
      <w:pPr>
        <w:jc w:val="both"/>
        <w:rPr/>
      </w:pPr>
      <w:r w:rsidDel="00000000" w:rsidR="00000000" w:rsidRPr="00000000">
        <w:rPr>
          <w:b w:val="1"/>
          <w:rtl w:val="0"/>
        </w:rPr>
        <w:t xml:space="preserve">4.- Nuestro planeta y, por supuesto, nuestra Comunidad, están sufriendo las consecuencias del cambio climático, a pesar de lo que los negacionistas defienden. </w:t>
      </w:r>
      <w:r w:rsidDel="00000000" w:rsidR="00000000" w:rsidRPr="00000000">
        <w:rPr>
          <w:rtl w:val="0"/>
        </w:rPr>
        <w:t xml:space="preserve">Estamos sufriendo una grave crisis climática con sequías prolongadas, fuertes tormentas que nos destrozan las infraestructuras de los municipios. El Gobierno de Aragón debe ser consciente de ello y pelear contra este cambio climático con políticas sostenibles, fomentando la economía circular…</w:t>
      </w:r>
    </w:p>
    <w:p w:rsidR="00000000" w:rsidDel="00000000" w:rsidP="00000000" w:rsidRDefault="00000000" w:rsidRPr="00000000" w14:paraId="0000000F">
      <w:pPr>
        <w:jc w:val="both"/>
        <w:rPr/>
      </w:pPr>
      <w:r w:rsidDel="00000000" w:rsidR="00000000" w:rsidRPr="00000000">
        <w:rPr>
          <w:rtl w:val="0"/>
        </w:rPr>
        <w:t xml:space="preserve">-Hemos sufrido dos años de sequía brutal que ha arruinado a nuestros agricultores y ganaderos. Por ello, debemos trabajar por un modelo de producción más verde, más sostenible y orientado a la lucha contra el cambio climático.</w:t>
      </w:r>
    </w:p>
    <w:p w:rsidR="00000000" w:rsidDel="00000000" w:rsidP="00000000" w:rsidRDefault="00000000" w:rsidRPr="00000000" w14:paraId="00000010">
      <w:pPr>
        <w:jc w:val="both"/>
        <w:rPr/>
      </w:pPr>
      <w:r w:rsidDel="00000000" w:rsidR="00000000" w:rsidRPr="00000000">
        <w:rPr>
          <w:rtl w:val="0"/>
        </w:rPr>
        <w:t xml:space="preserve">-</w:t>
      </w:r>
      <w:r w:rsidDel="00000000" w:rsidR="00000000" w:rsidRPr="00000000">
        <w:rPr>
          <w:b w:val="1"/>
          <w:rtl w:val="0"/>
        </w:rPr>
        <w:t xml:space="preserve">No podemos seguir con una Política Agraria Común que premia a los agricultores de sillón. Aragón debe apostar por una PAC que beneficie a los agricultores activos, a los jóvenes que se incorporan al sector primario y a las explotaciones familiares que se enfrentan a los grandes inversores que viene a comprar nuestras tierras</w:t>
      </w:r>
      <w:r w:rsidDel="00000000" w:rsidR="00000000" w:rsidRPr="00000000">
        <w:rPr>
          <w:rtl w:val="0"/>
        </w:rPr>
        <w:t xml:space="preserve">. Aragón es una tierra agrícola, ganadera y debemos defenderla con nuevos modelos de producción, con unas políticas efectivas de ayudas. Hemos perdido un año con la gestión que VOX ha hecho en el Departamento de Agricultura. Es necesario ponerse a trabajar ya.</w:t>
      </w:r>
    </w:p>
    <w:p w:rsidR="00000000" w:rsidDel="00000000" w:rsidP="00000000" w:rsidRDefault="00000000" w:rsidRPr="00000000" w14:paraId="00000011">
      <w:pPr>
        <w:jc w:val="both"/>
        <w:rPr/>
      </w:pPr>
      <w:r w:rsidDel="00000000" w:rsidR="00000000" w:rsidRPr="00000000">
        <w:rPr>
          <w:b w:val="1"/>
          <w:rtl w:val="0"/>
        </w:rPr>
        <w:t xml:space="preserve">5.- Hablando de agricultura, debo recordar la necesidad acuciante de agua que tiene parte de nuestro territorio. </w:t>
      </w:r>
      <w:r w:rsidDel="00000000" w:rsidR="00000000" w:rsidRPr="00000000">
        <w:rPr>
          <w:rtl w:val="0"/>
        </w:rPr>
        <w:t xml:space="preserve">La margen derecha del Ebro sigue muriéndose de sed, mientras miles y miles de litros del agua van al mar porque España y Aragón no han sido capaces de regularla. Mientras los aragoneses esperamos de forma prudente las obras pendientes del pacto del Agua, otros ya trabajan en los despachos para poner en marcha trasvases. El Partido Aragonés seguirá diciendo alto y fuerte NO al trasvase, NO a llevarse los recursos de Aragón.</w:t>
      </w:r>
    </w:p>
    <w:p w:rsidR="00000000" w:rsidDel="00000000" w:rsidP="00000000" w:rsidRDefault="00000000" w:rsidRPr="00000000" w14:paraId="00000012">
      <w:pPr>
        <w:jc w:val="both"/>
        <w:rPr/>
      </w:pPr>
      <w:r w:rsidDel="00000000" w:rsidR="00000000" w:rsidRPr="00000000">
        <w:rPr>
          <w:b w:val="1"/>
          <w:rtl w:val="0"/>
        </w:rPr>
        <w:t xml:space="preserve">6.-</w:t>
      </w:r>
      <w:r w:rsidDel="00000000" w:rsidR="00000000" w:rsidRPr="00000000">
        <w:rPr>
          <w:rtl w:val="0"/>
        </w:rPr>
        <w:t xml:space="preserve"> </w:t>
      </w:r>
      <w:r w:rsidDel="00000000" w:rsidR="00000000" w:rsidRPr="00000000">
        <w:rPr>
          <w:b w:val="1"/>
          <w:rtl w:val="0"/>
        </w:rPr>
        <w:t xml:space="preserve">Quiero cerrar mi intervención hablando de lo que para nosotros es lo más importante ahora: la financiación y los derechos que nos otorga nuestro Estatuto de Autonomía. </w:t>
      </w:r>
      <w:r w:rsidDel="00000000" w:rsidR="00000000" w:rsidRPr="00000000">
        <w:rPr>
          <w:rtl w:val="0"/>
        </w:rPr>
        <w:t xml:space="preserve">Quiero hablar de esa </w:t>
      </w:r>
      <w:r w:rsidDel="00000000" w:rsidR="00000000" w:rsidRPr="00000000">
        <w:rPr>
          <w:b w:val="1"/>
          <w:rtl w:val="0"/>
        </w:rPr>
        <w:t xml:space="preserve">Hacienda Foral</w:t>
      </w:r>
      <w:r w:rsidDel="00000000" w:rsidR="00000000" w:rsidRPr="00000000">
        <w:rPr>
          <w:rtl w:val="0"/>
        </w:rPr>
        <w:t xml:space="preserve"> de la que todos ustedes se niegan a hablar. Hablar de Hacienda Foral no es hablar de insolidaridad.</w:t>
      </w:r>
    </w:p>
    <w:p w:rsidR="00000000" w:rsidDel="00000000" w:rsidP="00000000" w:rsidRDefault="00000000" w:rsidRPr="00000000" w14:paraId="00000013">
      <w:pPr>
        <w:jc w:val="both"/>
        <w:rPr/>
      </w:pPr>
      <w:r w:rsidDel="00000000" w:rsidR="00000000" w:rsidRPr="00000000">
        <w:rPr>
          <w:rtl w:val="0"/>
        </w:rPr>
        <w:tab/>
        <w:t xml:space="preserve">-Hablamos de Hacienda Foral a la que tenemos derecho por nuestro estatuto, por nuestros fueros. Aragón es una Comunidad histórica al igual que Navarra que sí disfruta de esta Hacienda Foral.</w:t>
      </w:r>
    </w:p>
    <w:p w:rsidR="00000000" w:rsidDel="00000000" w:rsidP="00000000" w:rsidRDefault="00000000" w:rsidRPr="00000000" w14:paraId="00000014">
      <w:pPr>
        <w:jc w:val="both"/>
        <w:rPr/>
      </w:pPr>
      <w:r w:rsidDel="00000000" w:rsidR="00000000" w:rsidRPr="00000000">
        <w:rPr>
          <w:rtl w:val="0"/>
        </w:rPr>
        <w:tab/>
        <w:t xml:space="preserve">-El Partido Aragonés no está pidiendo un ‘cuponazo’ como el catalán y el vasco. Lo que estamos pidiendo es ser capaces de recaudar nuestros impuestos y de gestionar las inversiones estatales en nuestro territorio: que el Estado las financie y Aragón las ejecute.</w:t>
      </w:r>
    </w:p>
    <w:p w:rsidR="00000000" w:rsidDel="00000000" w:rsidP="00000000" w:rsidRDefault="00000000" w:rsidRPr="00000000" w14:paraId="00000015">
      <w:pPr>
        <w:jc w:val="both"/>
        <w:rPr/>
      </w:pPr>
      <w:r w:rsidDel="00000000" w:rsidR="00000000" w:rsidRPr="00000000">
        <w:rPr>
          <w:rtl w:val="0"/>
        </w:rPr>
        <w:tab/>
        <w:t xml:space="preserve">-Esos derechos deben estar basados en la disposición adicional sexta de nuestro Estatuto  </w:t>
      </w:r>
      <w:r w:rsidDel="00000000" w:rsidR="00000000" w:rsidRPr="00000000">
        <w:rPr>
          <w:color w:val="333333"/>
          <w:highlight w:val="white"/>
          <w:rtl w:val="0"/>
        </w:rPr>
        <w:t xml:space="preserve">según la cual para la fijación de las inversiones del Estado en Aragón se ponderarán, con carácter prioritario, la superficie del territorio, los costes diferenciales de construcción derivados de la orografía, así como su condición de Comunidad fronteriza, y se incorporarán criterios de equilibrio territorial a favor de las zonas más despobladas</w:t>
      </w:r>
      <w:r w:rsidDel="00000000" w:rsidR="00000000" w:rsidRPr="00000000">
        <w:rPr>
          <w:rtl w:val="0"/>
        </w:rPr>
        <w:t xml:space="preserve">.</w:t>
      </w:r>
    </w:p>
    <w:p w:rsidR="00000000" w:rsidDel="00000000" w:rsidP="00000000" w:rsidRDefault="00000000" w:rsidRPr="00000000" w14:paraId="00000016">
      <w:pPr>
        <w:jc w:val="both"/>
        <w:rPr/>
      </w:pPr>
      <w:r w:rsidDel="00000000" w:rsidR="00000000" w:rsidRPr="00000000">
        <w:rPr>
          <w:b w:val="1"/>
          <w:rtl w:val="0"/>
        </w:rPr>
        <w:t xml:space="preserve">7.-</w:t>
      </w:r>
      <w:r w:rsidDel="00000000" w:rsidR="00000000" w:rsidRPr="00000000">
        <w:rPr>
          <w:rtl w:val="0"/>
        </w:rPr>
        <w:t xml:space="preserve"> El Partido Aragonés seguirá reivindicando el autogobierno y defendiendo nuestro modelo de organización propio con las Comarcas como protagonistas. Este ha sido el gran proyecto aragonesista del que nos sentimos orgullos los del Partido Aragonés.</w:t>
      </w:r>
    </w:p>
    <w:p w:rsidR="00000000" w:rsidDel="00000000" w:rsidP="00000000" w:rsidRDefault="00000000" w:rsidRPr="00000000" w14:paraId="00000017">
      <w:pPr>
        <w:jc w:val="both"/>
        <w:rPr/>
      </w:pPr>
      <w:r w:rsidDel="00000000" w:rsidR="00000000" w:rsidRPr="00000000">
        <w:rPr>
          <w:rtl w:val="0"/>
        </w:rPr>
        <w:tab/>
        <w:t xml:space="preserve">-Las comarcas han sido un éxito de reorganización territorial y, ahora, debemos ser valientes y demostrar que ya somos mayores de edad, apostando por el segundo bloque de transferencias a las comarcas, con un nuevo modelo de financiación de las mismas. Debemos analizar lo que hemos hecho hasta ahora y lo que debemos mejorar.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Calibri" w:cs="Calibri" w:eastAsia="Calibri" w:hAnsi="Calibri"/>
          <w:b w:val="0"/>
          <w:i w:val="0"/>
          <w:smallCaps w:val="0"/>
          <w:strike w:val="0"/>
          <w:color w:val="333333"/>
          <w:sz w:val="22"/>
          <w:szCs w:val="22"/>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Quiero finalizar recordando, como ya hice en el debate de investidura, las palabras de nuestros antepasados, los que redactaron los Fueros de Sobrarbe. “</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En Aragón hubo leyes antes que reyes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333333"/>
          <w:sz w:val="22"/>
          <w:szCs w:val="22"/>
          <w:highlight w:val="white"/>
          <w:u w:val="none"/>
          <w:vertAlign w:val="baseline"/>
          <w:rtl w:val="0"/>
        </w:rPr>
        <w:t xml:space="preserve">Gracias a ellos nuestra tierra estuvo a la cabeza en cuanto a derechos, en cuanto a libertades, pero el devenir del tiempo ha ido deteriorando esta hegemonía. Luchemos para que Aragón ocupe el lugar que merece.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Calibri" w:cs="Calibri" w:eastAsia="Calibri" w:hAnsi="Calibri"/>
          <w:b w:val="0"/>
          <w:i w:val="0"/>
          <w:smallCaps w:val="0"/>
          <w:strike w:val="0"/>
          <w:color w:val="333333"/>
          <w:sz w:val="22"/>
          <w:szCs w:val="22"/>
          <w:highlight w:val="white"/>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Calibri" w:cs="Calibri" w:eastAsia="Calibri" w:hAnsi="Calibri"/>
          <w:b w:val="0"/>
          <w:i w:val="0"/>
          <w:smallCaps w:val="0"/>
          <w:strike w:val="0"/>
          <w:color w:val="333333"/>
          <w:sz w:val="22"/>
          <w:szCs w:val="22"/>
          <w:highlight w:val="white"/>
          <w:u w:val="none"/>
          <w:vertAlign w:val="baseline"/>
        </w:rPr>
      </w:pPr>
      <w:r w:rsidDel="00000000" w:rsidR="00000000" w:rsidRPr="00000000">
        <w:rPr>
          <w:rFonts w:ascii="Calibri" w:cs="Calibri" w:eastAsia="Calibri" w:hAnsi="Calibri"/>
          <w:b w:val="0"/>
          <w:i w:val="0"/>
          <w:smallCaps w:val="0"/>
          <w:strike w:val="0"/>
          <w:color w:val="333333"/>
          <w:sz w:val="22"/>
          <w:szCs w:val="22"/>
          <w:highlight w:val="green"/>
          <w:u w:val="none"/>
          <w:vertAlign w:val="baseline"/>
          <w:rtl w:val="0"/>
        </w:rPr>
        <w:t xml:space="preserve">“Nos, que somos tanto como vos y todos juntos valemos más que vos, os hacemos rey de Aragón, si juráis los fueros y si no, no.”</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