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lanzar una línea de ayudas para la mejora de la seguridad en el sector del Taxi</w:t>
      </w:r>
      <w:r w:rsidDel="00000000" w:rsidR="00000000" w:rsidRPr="00000000">
        <w:rPr>
          <w:rFonts w:ascii="Arial" w:cs="Arial" w:eastAsia="Arial" w:hAnsi="Arial"/>
          <w:rtl w:val="0"/>
        </w:rPr>
        <w:t xml:space="preserve">, solicitando su tramitación ante la comisión de Fomento, Vivienda, Movilidad y Logística.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sector del taxi en nuestra comunidad se enfrenta a cambios y dificultades provenientes de la evolución de la sociedad hacia el mundo digital.</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Son muchas las familias que han elegido este sector como forma de vida, solo en la ciudad de Zaragoza hay más de 1.700 licencias, siendo más de 2.300 en Aragón. Desde el colectivo denuncian que observan un aumento de los conflictos, los denominados “simpas”, agresiones, conflictos durante la circulación, robos en los vehículos, etc.</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Actualmente no tienen la capacidad de grabar imágenes en el exterior del vehículo para poder aportar como prueba en procesos judiciales, aunque si pueden poner sistemas de grabación internos que respetan la normativa vigente.</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Las Cortes de Aragón, instan al Gobierno de Aragón: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Estudiar la creación de una línea de ayudas destinada a la compra e instalación de cámaras de seguridad para los servicios de transporte de pasajeros.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 realice las acciones necesarias para garantizar la seguridad de los trabajadores del sector del Taxi.</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1781175</wp:posOffset>
            </wp:positionH>
            <wp:positionV relativeFrom="paragraph">
              <wp:posOffset>635</wp:posOffset>
            </wp:positionV>
            <wp:extent cx="2968625" cy="2313305"/>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25 de enero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